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0E" w:rsidRPr="007B70E2" w:rsidRDefault="00410D0E" w:rsidP="00D012CD">
      <w:pPr>
        <w:pStyle w:val="a3"/>
        <w:ind w:left="5812" w:right="-143"/>
        <w:rPr>
          <w:rFonts w:ascii="Times New Roman" w:hAnsi="Times New Roman" w:cs="Times New Roman"/>
          <w:lang w:eastAsia="ru-RU"/>
        </w:rPr>
      </w:pPr>
      <w:r w:rsidRPr="007B70E2">
        <w:rPr>
          <w:rFonts w:ascii="Times New Roman" w:hAnsi="Times New Roman" w:cs="Times New Roman"/>
          <w:lang w:eastAsia="ru-RU"/>
        </w:rPr>
        <w:t xml:space="preserve">Приложение №1 к решению Совета </w:t>
      </w:r>
    </w:p>
    <w:p w:rsidR="002B1A89" w:rsidRDefault="00410D0E" w:rsidP="00D012CD">
      <w:pPr>
        <w:pStyle w:val="a3"/>
        <w:ind w:left="5812" w:right="-143"/>
        <w:rPr>
          <w:rFonts w:ascii="Times New Roman" w:hAnsi="Times New Roman" w:cs="Times New Roman"/>
          <w:lang w:eastAsia="ru-RU"/>
        </w:rPr>
      </w:pPr>
      <w:r w:rsidRPr="007B70E2">
        <w:rPr>
          <w:rFonts w:ascii="Times New Roman" w:hAnsi="Times New Roman" w:cs="Times New Roman"/>
          <w:lang w:eastAsia="ru-RU"/>
        </w:rPr>
        <w:t>от "</w:t>
      </w:r>
      <w:r w:rsidR="008B5FFF">
        <w:rPr>
          <w:rFonts w:ascii="Times New Roman" w:hAnsi="Times New Roman" w:cs="Times New Roman"/>
          <w:lang w:eastAsia="ru-RU"/>
        </w:rPr>
        <w:t>27</w:t>
      </w:r>
      <w:r w:rsidRPr="007B70E2">
        <w:rPr>
          <w:rFonts w:ascii="Times New Roman" w:hAnsi="Times New Roman" w:cs="Times New Roman"/>
          <w:lang w:eastAsia="ru-RU"/>
        </w:rPr>
        <w:t xml:space="preserve">" </w:t>
      </w:r>
      <w:r w:rsidR="008B5FFF">
        <w:rPr>
          <w:rFonts w:ascii="Times New Roman" w:hAnsi="Times New Roman" w:cs="Times New Roman"/>
          <w:lang w:eastAsia="ru-RU"/>
        </w:rPr>
        <w:t>мая</w:t>
      </w:r>
      <w:r w:rsidR="00342646">
        <w:rPr>
          <w:rFonts w:ascii="Times New Roman" w:hAnsi="Times New Roman" w:cs="Times New Roman"/>
          <w:lang w:eastAsia="ru-RU"/>
        </w:rPr>
        <w:t xml:space="preserve"> </w:t>
      </w:r>
      <w:r w:rsidRPr="007B70E2">
        <w:rPr>
          <w:rFonts w:ascii="Times New Roman" w:hAnsi="Times New Roman" w:cs="Times New Roman"/>
          <w:lang w:eastAsia="ru-RU"/>
        </w:rPr>
        <w:t xml:space="preserve"> 202</w:t>
      </w:r>
      <w:r w:rsidR="00730889">
        <w:rPr>
          <w:rFonts w:ascii="Times New Roman" w:hAnsi="Times New Roman" w:cs="Times New Roman"/>
          <w:lang w:eastAsia="ru-RU"/>
        </w:rPr>
        <w:t>6</w:t>
      </w:r>
      <w:r w:rsidR="00342646">
        <w:rPr>
          <w:rFonts w:ascii="Times New Roman" w:hAnsi="Times New Roman" w:cs="Times New Roman"/>
          <w:lang w:eastAsia="ru-RU"/>
        </w:rPr>
        <w:t xml:space="preserve"> </w:t>
      </w:r>
      <w:r w:rsidR="00D012CD">
        <w:rPr>
          <w:rFonts w:ascii="Times New Roman" w:hAnsi="Times New Roman" w:cs="Times New Roman"/>
          <w:lang w:eastAsia="ru-RU"/>
        </w:rPr>
        <w:t>г. №</w:t>
      </w:r>
      <w:r w:rsidR="008B5FFF">
        <w:rPr>
          <w:rFonts w:ascii="Times New Roman" w:hAnsi="Times New Roman" w:cs="Times New Roman"/>
          <w:lang w:eastAsia="ru-RU"/>
        </w:rPr>
        <w:t xml:space="preserve"> 150</w:t>
      </w:r>
      <w:proofErr w:type="gramStart"/>
      <w:r w:rsidRPr="007B70E2">
        <w:rPr>
          <w:rFonts w:ascii="Times New Roman" w:hAnsi="Times New Roman" w:cs="Times New Roman"/>
          <w:lang w:eastAsia="ru-RU"/>
        </w:rPr>
        <w:br/>
        <w:t>О</w:t>
      </w:r>
      <w:proofErr w:type="gramEnd"/>
      <w:r w:rsidRPr="007B70E2">
        <w:rPr>
          <w:rFonts w:ascii="Times New Roman" w:hAnsi="Times New Roman" w:cs="Times New Roman"/>
          <w:lang w:eastAsia="ru-RU"/>
        </w:rPr>
        <w:t>б исполнении бюджета Белоярского</w:t>
      </w:r>
      <w:r w:rsidRPr="007B70E2">
        <w:rPr>
          <w:rFonts w:ascii="Times New Roman" w:hAnsi="Times New Roman" w:cs="Times New Roman"/>
          <w:lang w:eastAsia="ru-RU"/>
        </w:rPr>
        <w:br/>
        <w:t>муниципального образования за 202</w:t>
      </w:r>
      <w:r w:rsidR="00730889">
        <w:rPr>
          <w:rFonts w:ascii="Times New Roman" w:hAnsi="Times New Roman" w:cs="Times New Roman"/>
          <w:lang w:eastAsia="ru-RU"/>
        </w:rPr>
        <w:t>5</w:t>
      </w:r>
      <w:r w:rsidRPr="007B70E2">
        <w:rPr>
          <w:rFonts w:ascii="Times New Roman" w:hAnsi="Times New Roman" w:cs="Times New Roman"/>
          <w:lang w:eastAsia="ru-RU"/>
        </w:rPr>
        <w:t xml:space="preserve"> год</w:t>
      </w:r>
    </w:p>
    <w:p w:rsidR="007B70E2" w:rsidRDefault="007B70E2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p w:rsidR="007B70E2" w:rsidRPr="007B70E2" w:rsidRDefault="007B70E2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p w:rsidR="00410D0E" w:rsidRDefault="00410D0E" w:rsidP="00410D0E">
      <w:pPr>
        <w:jc w:val="center"/>
        <w:rPr>
          <w:rFonts w:ascii="Times New Roman" w:eastAsia="Times New Roman" w:hAnsi="Times New Roman"/>
          <w:lang w:eastAsia="ru-RU"/>
        </w:rPr>
      </w:pPr>
      <w:r w:rsidRPr="00DA2878">
        <w:rPr>
          <w:rFonts w:ascii="Times New Roman" w:eastAsia="Times New Roman" w:hAnsi="Times New Roman"/>
          <w:lang w:eastAsia="ru-RU"/>
        </w:rPr>
        <w:t>ДОХОДЫ БЮДЖЕТА БЕЛОЯРСКОГО МУНИЦИПАЛЬНОГО ОБРАЗОВАНИЯ ЗА 20</w:t>
      </w:r>
      <w:r>
        <w:rPr>
          <w:rFonts w:ascii="Times New Roman" w:eastAsia="Times New Roman" w:hAnsi="Times New Roman"/>
          <w:lang w:eastAsia="ru-RU"/>
        </w:rPr>
        <w:t>2</w:t>
      </w:r>
      <w:r w:rsidR="00730889">
        <w:rPr>
          <w:rFonts w:ascii="Times New Roman" w:eastAsia="Times New Roman" w:hAnsi="Times New Roman"/>
          <w:lang w:eastAsia="ru-RU"/>
        </w:rPr>
        <w:t>5</w:t>
      </w:r>
      <w:r w:rsidRPr="00DA2878">
        <w:rPr>
          <w:rFonts w:ascii="Times New Roman" w:eastAsia="Times New Roman" w:hAnsi="Times New Roman"/>
          <w:lang w:eastAsia="ru-RU"/>
        </w:rPr>
        <w:t xml:space="preserve"> ГОД ПО КОДАМ КЛАССИФИКАЦИИ ДОХОДОВ БЮДЖЕТА</w:t>
      </w:r>
    </w:p>
    <w:tbl>
      <w:tblPr>
        <w:tblW w:w="5000" w:type="pct"/>
        <w:tblLook w:val="04A0"/>
      </w:tblPr>
      <w:tblGrid>
        <w:gridCol w:w="4927"/>
        <w:gridCol w:w="993"/>
        <w:gridCol w:w="2284"/>
        <w:gridCol w:w="1367"/>
      </w:tblGrid>
      <w:tr w:rsidR="00410D0E" w:rsidRPr="00185E0E" w:rsidTr="00185E0E">
        <w:trPr>
          <w:trHeight w:val="264"/>
        </w:trPr>
        <w:tc>
          <w:tcPr>
            <w:tcW w:w="2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185E0E" w:rsidRDefault="00410D0E" w:rsidP="00185E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185E0E" w:rsidRDefault="00410D0E" w:rsidP="00185E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Код дохода по бюджетной классификации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D0E" w:rsidRPr="00185E0E" w:rsidRDefault="00410D0E" w:rsidP="00185E0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Исполнено</w:t>
            </w:r>
          </w:p>
        </w:tc>
      </w:tr>
      <w:tr w:rsidR="00410D0E" w:rsidRPr="00185E0E" w:rsidTr="00185E0E">
        <w:trPr>
          <w:trHeight w:val="420"/>
        </w:trPr>
        <w:tc>
          <w:tcPr>
            <w:tcW w:w="2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D0E" w:rsidRPr="00185E0E" w:rsidRDefault="00410D0E" w:rsidP="00185E0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185E0E" w:rsidRDefault="00410D0E" w:rsidP="00185E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КВСР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185E0E" w:rsidRDefault="00410D0E" w:rsidP="00185E0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Код дохода</w:t>
            </w:r>
          </w:p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D0E" w:rsidRPr="00185E0E" w:rsidRDefault="00410D0E" w:rsidP="00185E0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46C2" w:rsidRPr="00185E0E" w:rsidTr="00185E0E">
        <w:trPr>
          <w:trHeight w:val="222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185E0E" w:rsidRDefault="008746C2" w:rsidP="00185E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Доходы бюджета - всего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6C2" w:rsidRPr="00185E0E" w:rsidRDefault="008746C2" w:rsidP="00185E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6C2" w:rsidRPr="00185E0E" w:rsidRDefault="008746C2" w:rsidP="00185E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185E0E" w:rsidRDefault="00AE5710" w:rsidP="00AE571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25605,2</w:t>
            </w:r>
          </w:p>
        </w:tc>
      </w:tr>
      <w:tr w:rsidR="00185E0E" w:rsidRPr="00185E0E" w:rsidTr="00185E0E">
        <w:trPr>
          <w:trHeight w:val="2252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10102010010000110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3032,1</w:t>
            </w:r>
          </w:p>
        </w:tc>
      </w:tr>
      <w:tr w:rsidR="00185E0E" w:rsidRPr="00185E0E" w:rsidTr="00185E0E">
        <w:trPr>
          <w:trHeight w:val="1286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10102020010000110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185E0E" w:rsidRPr="00185E0E" w:rsidTr="00185E0E">
        <w:trPr>
          <w:trHeight w:val="1423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не </w:t>
            </w: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превышающей</w:t>
            </w:r>
            <w:proofErr w:type="gram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10102030010000110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185E0E" w:rsidRPr="00185E0E" w:rsidTr="00185E0E">
        <w:trPr>
          <w:trHeight w:val="1833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  <w:proofErr w:type="spell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</w:t>
            </w: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10102080010000110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 w:rsidR="00185E0E" w:rsidRPr="00185E0E" w:rsidTr="00185E0E">
        <w:trPr>
          <w:trHeight w:val="1382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10102140010000110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</w:tr>
      <w:tr w:rsidR="00185E0E" w:rsidRPr="00185E0E" w:rsidTr="00185E0E">
        <w:trPr>
          <w:trHeight w:val="1406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10102150010000110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157,5</w:t>
            </w:r>
          </w:p>
        </w:tc>
      </w:tr>
      <w:tr w:rsidR="00185E0E" w:rsidRPr="00185E0E" w:rsidTr="00185E0E">
        <w:trPr>
          <w:trHeight w:val="570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10302231010000110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1368,2</w:t>
            </w:r>
          </w:p>
        </w:tc>
      </w:tr>
      <w:tr w:rsidR="00185E0E" w:rsidRPr="00185E0E" w:rsidTr="00185E0E">
        <w:trPr>
          <w:trHeight w:val="1412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Доходы от уплаты акцизов на моторные масла для дизельных и (или) карбюраторных (</w:t>
            </w:r>
            <w:proofErr w:type="spellStart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10302241010000110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185E0E" w:rsidRPr="00185E0E" w:rsidTr="00185E0E">
        <w:trPr>
          <w:trHeight w:val="2076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10302251010000110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1457,7</w:t>
            </w:r>
          </w:p>
        </w:tc>
      </w:tr>
      <w:tr w:rsidR="00185E0E" w:rsidRPr="00185E0E" w:rsidTr="00185E0E">
        <w:trPr>
          <w:trHeight w:val="995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10302261010000110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-136,8</w:t>
            </w:r>
          </w:p>
        </w:tc>
      </w:tr>
      <w:tr w:rsidR="00185E0E" w:rsidRPr="00185E0E" w:rsidTr="00185E0E">
        <w:trPr>
          <w:trHeight w:val="238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10503010010000110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7376,3</w:t>
            </w:r>
          </w:p>
        </w:tc>
      </w:tr>
      <w:tr w:rsidR="00185E0E" w:rsidRPr="00185E0E" w:rsidTr="00185E0E">
        <w:trPr>
          <w:trHeight w:val="751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10601030100000110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548,2</w:t>
            </w:r>
          </w:p>
        </w:tc>
      </w:tr>
      <w:tr w:rsidR="00185E0E" w:rsidRPr="00185E0E" w:rsidTr="00185E0E">
        <w:trPr>
          <w:trHeight w:val="705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10606033100000110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710,2</w:t>
            </w:r>
          </w:p>
        </w:tc>
      </w:tr>
      <w:tr w:rsidR="00185E0E" w:rsidRPr="00185E0E" w:rsidTr="00185E0E">
        <w:trPr>
          <w:trHeight w:val="756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10606043100000110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1599,8</w:t>
            </w:r>
          </w:p>
        </w:tc>
      </w:tr>
      <w:tr w:rsidR="00185E0E" w:rsidRPr="00185E0E" w:rsidTr="00185E0E">
        <w:trPr>
          <w:trHeight w:val="274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Государственная пошлина за совершение нотариальных действий должностными </w:t>
            </w: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251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10804020010000110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185E0E" w:rsidRPr="00185E0E" w:rsidTr="00185E0E">
        <w:trPr>
          <w:trHeight w:val="792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20216001100000150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162,6</w:t>
            </w:r>
          </w:p>
        </w:tc>
      </w:tr>
      <w:tr w:rsidR="00730889" w:rsidRPr="00185E0E" w:rsidTr="00406922">
        <w:trPr>
          <w:trHeight w:val="317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889" w:rsidRPr="00730889" w:rsidRDefault="00730889" w:rsidP="0073088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0889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области на ремонт и развитие водопроводной сети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889" w:rsidRPr="00185E0E" w:rsidRDefault="00730889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889" w:rsidRPr="00185E0E" w:rsidRDefault="00730889" w:rsidP="00730889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20229999100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</w:t>
            </w: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889" w:rsidRPr="00185E0E" w:rsidRDefault="00730889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1433,4</w:t>
            </w:r>
          </w:p>
        </w:tc>
      </w:tr>
      <w:tr w:rsidR="00730889" w:rsidRPr="00185E0E" w:rsidTr="00406922">
        <w:trPr>
          <w:trHeight w:val="317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889" w:rsidRPr="00730889" w:rsidRDefault="00730889" w:rsidP="0073088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0889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889" w:rsidRPr="00185E0E" w:rsidRDefault="00730889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889" w:rsidRPr="00185E0E" w:rsidRDefault="00730889" w:rsidP="00730889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20229999100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</w:t>
            </w: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889" w:rsidRPr="00185E0E" w:rsidRDefault="00730889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7362,0</w:t>
            </w:r>
          </w:p>
        </w:tc>
      </w:tr>
      <w:tr w:rsidR="00185E0E" w:rsidRPr="00185E0E" w:rsidTr="00185E0E">
        <w:trPr>
          <w:trHeight w:val="792"/>
        </w:trPr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20235118100000150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414,3</w:t>
            </w:r>
          </w:p>
        </w:tc>
      </w:tr>
      <w:tr w:rsidR="00185E0E" w:rsidRPr="00185E0E" w:rsidTr="00185E0E">
        <w:trPr>
          <w:trHeight w:val="397"/>
        </w:trPr>
        <w:tc>
          <w:tcPr>
            <w:tcW w:w="2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E0E" w:rsidRPr="00185E0E" w:rsidRDefault="00185E0E" w:rsidP="00185E0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E0E" w:rsidRPr="00185E0E" w:rsidRDefault="00185E0E" w:rsidP="00185E0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20705030100000150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E0E" w:rsidRPr="00185E0E" w:rsidRDefault="00185E0E" w:rsidP="00185E0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E0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</w:tbl>
    <w:p w:rsidR="00410D0E" w:rsidRDefault="00410D0E" w:rsidP="003B687B">
      <w:pPr>
        <w:jc w:val="both"/>
      </w:pPr>
    </w:p>
    <w:sectPr w:rsidR="00410D0E" w:rsidSect="002B1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447" w:rsidRDefault="00BD2447" w:rsidP="005659CC">
      <w:pPr>
        <w:spacing w:after="0" w:line="240" w:lineRule="auto"/>
      </w:pPr>
      <w:r>
        <w:separator/>
      </w:r>
    </w:p>
  </w:endnote>
  <w:endnote w:type="continuationSeparator" w:id="1">
    <w:p w:rsidR="00BD2447" w:rsidRDefault="00BD2447" w:rsidP="00565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447" w:rsidRDefault="00BD2447" w:rsidP="005659CC">
      <w:pPr>
        <w:spacing w:after="0" w:line="240" w:lineRule="auto"/>
      </w:pPr>
      <w:r>
        <w:separator/>
      </w:r>
    </w:p>
  </w:footnote>
  <w:footnote w:type="continuationSeparator" w:id="1">
    <w:p w:rsidR="00BD2447" w:rsidRDefault="00BD2447" w:rsidP="005659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D0E"/>
    <w:rsid w:val="000A5275"/>
    <w:rsid w:val="001372C1"/>
    <w:rsid w:val="00185E0E"/>
    <w:rsid w:val="00205EA9"/>
    <w:rsid w:val="002B1A89"/>
    <w:rsid w:val="00342646"/>
    <w:rsid w:val="003B687B"/>
    <w:rsid w:val="003F5E7E"/>
    <w:rsid w:val="00410D0E"/>
    <w:rsid w:val="0045072F"/>
    <w:rsid w:val="00504E4E"/>
    <w:rsid w:val="005659CC"/>
    <w:rsid w:val="005B15BC"/>
    <w:rsid w:val="00605CB5"/>
    <w:rsid w:val="00686F09"/>
    <w:rsid w:val="0072398D"/>
    <w:rsid w:val="00730889"/>
    <w:rsid w:val="007B70E2"/>
    <w:rsid w:val="008746C2"/>
    <w:rsid w:val="008B5FFF"/>
    <w:rsid w:val="008E02E0"/>
    <w:rsid w:val="008F0E36"/>
    <w:rsid w:val="00930D67"/>
    <w:rsid w:val="0095331F"/>
    <w:rsid w:val="00AE5710"/>
    <w:rsid w:val="00BD2447"/>
    <w:rsid w:val="00C0751D"/>
    <w:rsid w:val="00C17FBD"/>
    <w:rsid w:val="00C369C2"/>
    <w:rsid w:val="00C8212D"/>
    <w:rsid w:val="00D012CD"/>
    <w:rsid w:val="00D135FB"/>
    <w:rsid w:val="00D61906"/>
    <w:rsid w:val="00DC3EB8"/>
    <w:rsid w:val="00DF375A"/>
    <w:rsid w:val="00E4133E"/>
    <w:rsid w:val="00E82996"/>
    <w:rsid w:val="00E87263"/>
    <w:rsid w:val="00F269E8"/>
    <w:rsid w:val="00F37913"/>
    <w:rsid w:val="00FD7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70E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565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59CC"/>
  </w:style>
  <w:style w:type="paragraph" w:styleId="a6">
    <w:name w:val="footer"/>
    <w:basedOn w:val="a"/>
    <w:link w:val="a7"/>
    <w:uiPriority w:val="99"/>
    <w:unhideWhenUsed/>
    <w:rsid w:val="00565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59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14681-96D5-43A0-BBED-DD8C3D812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5</Pages>
  <Words>1304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22</cp:revision>
  <cp:lastPrinted>2024-03-19T04:44:00Z</cp:lastPrinted>
  <dcterms:created xsi:type="dcterms:W3CDTF">2023-03-14T05:46:00Z</dcterms:created>
  <dcterms:modified xsi:type="dcterms:W3CDTF">2026-05-27T09:34:00Z</dcterms:modified>
</cp:coreProperties>
</file>