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40BC" w:rsidRDefault="006E4CFA" w:rsidP="00BA40BC">
      <w:pPr>
        <w:spacing w:after="0" w:line="240" w:lineRule="auto"/>
        <w:ind w:left="5812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6E4CFA">
        <w:rPr>
          <w:rFonts w:ascii="Times New Roman" w:eastAsia="Times New Roman" w:hAnsi="Times New Roman" w:cs="Times New Roman"/>
          <w:b/>
          <w:bCs/>
          <w:sz w:val="20"/>
          <w:szCs w:val="20"/>
        </w:rPr>
        <w:t>Приложение №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4</w:t>
      </w:r>
    </w:p>
    <w:p w:rsidR="006E4CFA" w:rsidRPr="00BA40BC" w:rsidRDefault="006E4CFA" w:rsidP="00BA40BC">
      <w:pPr>
        <w:spacing w:after="0" w:line="240" w:lineRule="auto"/>
        <w:ind w:left="5812"/>
        <w:jc w:val="both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6E4CFA">
        <w:rPr>
          <w:rFonts w:ascii="Times New Roman" w:eastAsia="Times New Roman" w:hAnsi="Times New Roman" w:cs="Times New Roman"/>
          <w:bCs/>
          <w:sz w:val="20"/>
          <w:szCs w:val="20"/>
        </w:rPr>
        <w:t xml:space="preserve">к решению Совета </w:t>
      </w:r>
      <w:r w:rsidR="008D6177">
        <w:rPr>
          <w:rFonts w:ascii="Times New Roman" w:eastAsia="Times New Roman" w:hAnsi="Times New Roman" w:cs="Times New Roman"/>
        </w:rPr>
        <w:t>от " 30 " мая 202</w:t>
      </w:r>
      <w:r w:rsidR="008D6177">
        <w:rPr>
          <w:rFonts w:ascii="Times New Roman" w:eastAsia="Times New Roman" w:hAnsi="Times New Roman"/>
        </w:rPr>
        <w:t xml:space="preserve">5 </w:t>
      </w:r>
      <w:r w:rsidR="008D6177">
        <w:rPr>
          <w:rFonts w:ascii="Times New Roman" w:eastAsia="Times New Roman" w:hAnsi="Times New Roman" w:cs="Times New Roman"/>
        </w:rPr>
        <w:t xml:space="preserve">г. №63 </w:t>
      </w:r>
      <w:r w:rsidRPr="006E4CFA">
        <w:rPr>
          <w:rFonts w:ascii="Times New Roman" w:eastAsia="Times New Roman" w:hAnsi="Times New Roman" w:cs="Times New Roman"/>
          <w:bCs/>
          <w:sz w:val="20"/>
          <w:szCs w:val="20"/>
        </w:rPr>
        <w:t xml:space="preserve">"Об исполнении бюджета </w:t>
      </w:r>
      <w:proofErr w:type="spellStart"/>
      <w:r w:rsidRPr="006E4CFA">
        <w:rPr>
          <w:rFonts w:ascii="Times New Roman" w:eastAsia="Times New Roman" w:hAnsi="Times New Roman" w:cs="Times New Roman"/>
          <w:bCs/>
          <w:sz w:val="20"/>
          <w:szCs w:val="20"/>
        </w:rPr>
        <w:t>Новобурасского</w:t>
      </w:r>
      <w:proofErr w:type="spellEnd"/>
      <w:r w:rsidRPr="006E4CFA">
        <w:rPr>
          <w:rFonts w:ascii="Times New Roman" w:eastAsia="Times New Roman" w:hAnsi="Times New Roman" w:cs="Times New Roman"/>
          <w:bCs/>
          <w:sz w:val="20"/>
          <w:szCs w:val="20"/>
        </w:rPr>
        <w:t xml:space="preserve"> муниципального образования за 20</w:t>
      </w:r>
      <w:r w:rsidR="004F6DBF">
        <w:rPr>
          <w:rFonts w:ascii="Times New Roman" w:eastAsia="Times New Roman" w:hAnsi="Times New Roman" w:cs="Times New Roman"/>
          <w:bCs/>
          <w:sz w:val="20"/>
          <w:szCs w:val="20"/>
        </w:rPr>
        <w:t>2</w:t>
      </w:r>
      <w:r w:rsidR="007756AC">
        <w:rPr>
          <w:rFonts w:ascii="Times New Roman" w:eastAsia="Times New Roman" w:hAnsi="Times New Roman" w:cs="Times New Roman"/>
          <w:bCs/>
          <w:sz w:val="20"/>
          <w:szCs w:val="20"/>
        </w:rPr>
        <w:t>4</w:t>
      </w:r>
      <w:r w:rsidR="008D6177">
        <w:rPr>
          <w:rFonts w:ascii="Times New Roman" w:eastAsia="Times New Roman" w:hAnsi="Times New Roman" w:cs="Times New Roman"/>
          <w:bCs/>
          <w:sz w:val="20"/>
          <w:szCs w:val="20"/>
        </w:rPr>
        <w:t xml:space="preserve"> </w:t>
      </w:r>
      <w:r w:rsidRPr="006E4CFA">
        <w:rPr>
          <w:rFonts w:ascii="Times New Roman" w:eastAsia="Times New Roman" w:hAnsi="Times New Roman" w:cs="Times New Roman"/>
          <w:bCs/>
          <w:sz w:val="20"/>
          <w:szCs w:val="20"/>
        </w:rPr>
        <w:t>год"</w:t>
      </w:r>
    </w:p>
    <w:p w:rsidR="00F95FBA" w:rsidRDefault="00F95FBA" w:rsidP="006E4CFA">
      <w:pPr>
        <w:jc w:val="right"/>
      </w:pPr>
    </w:p>
    <w:p w:rsidR="006E4CFA" w:rsidRDefault="006E4CFA" w:rsidP="006E4CF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6E4CFA" w:rsidRDefault="006E4CFA" w:rsidP="006E4CF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6E4CFA" w:rsidRPr="006E4CFA" w:rsidRDefault="006E4CFA" w:rsidP="006E4C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6E4CFA">
        <w:rPr>
          <w:rFonts w:ascii="Times New Roman" w:eastAsia="Times New Roman" w:hAnsi="Times New Roman" w:cs="Times New Roman"/>
          <w:b/>
          <w:bCs/>
          <w:sz w:val="28"/>
          <w:szCs w:val="28"/>
        </w:rPr>
        <w:t>Источники финансирования дефицита бюджета муниципального образования за 20</w:t>
      </w:r>
      <w:r w:rsidR="004F6DBF">
        <w:rPr>
          <w:rFonts w:ascii="Times New Roman" w:eastAsia="Times New Roman" w:hAnsi="Times New Roman" w:cs="Times New Roman"/>
          <w:b/>
          <w:bCs/>
          <w:sz w:val="28"/>
          <w:szCs w:val="28"/>
        </w:rPr>
        <w:t>2</w:t>
      </w:r>
      <w:r w:rsidR="007756AC">
        <w:rPr>
          <w:rFonts w:ascii="Times New Roman" w:eastAsia="Times New Roman" w:hAnsi="Times New Roman" w:cs="Times New Roman"/>
          <w:b/>
          <w:bCs/>
          <w:sz w:val="28"/>
          <w:szCs w:val="28"/>
        </w:rPr>
        <w:t>4</w:t>
      </w:r>
      <w:r w:rsidRPr="006E4CF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год по кодам классификации источников финансирования дефицита бюджета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Новобурасского </w:t>
      </w:r>
      <w:r w:rsidRPr="006E4CFA">
        <w:rPr>
          <w:rFonts w:ascii="Times New Roman" w:eastAsia="Times New Roman" w:hAnsi="Times New Roman" w:cs="Times New Roman"/>
          <w:b/>
          <w:bCs/>
          <w:sz w:val="28"/>
          <w:szCs w:val="28"/>
        </w:rPr>
        <w:t>муниципального образования</w:t>
      </w:r>
    </w:p>
    <w:p w:rsidR="006E4CFA" w:rsidRDefault="006E4CFA"/>
    <w:tbl>
      <w:tblPr>
        <w:tblW w:w="5000" w:type="pct"/>
        <w:tblLook w:val="04A0"/>
      </w:tblPr>
      <w:tblGrid>
        <w:gridCol w:w="4306"/>
        <w:gridCol w:w="1094"/>
        <w:gridCol w:w="2454"/>
        <w:gridCol w:w="1717"/>
      </w:tblGrid>
      <w:tr w:rsidR="007756AC" w:rsidRPr="007756AC" w:rsidTr="00C107F4">
        <w:trPr>
          <w:trHeight w:val="264"/>
        </w:trPr>
        <w:tc>
          <w:tcPr>
            <w:tcW w:w="22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6AC" w:rsidRPr="007756AC" w:rsidRDefault="007756AC" w:rsidP="00775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5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85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6AC" w:rsidRPr="007756AC" w:rsidRDefault="007756AC" w:rsidP="00775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5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Код по бюджетной классификации</w:t>
            </w:r>
          </w:p>
        </w:tc>
        <w:tc>
          <w:tcPr>
            <w:tcW w:w="89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6AC" w:rsidRPr="007756AC" w:rsidRDefault="007756AC" w:rsidP="00775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5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Исполнено</w:t>
            </w:r>
          </w:p>
        </w:tc>
      </w:tr>
      <w:tr w:rsidR="007756AC" w:rsidRPr="007756AC" w:rsidTr="00C107F4">
        <w:trPr>
          <w:trHeight w:val="420"/>
        </w:trPr>
        <w:tc>
          <w:tcPr>
            <w:tcW w:w="22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6AC" w:rsidRPr="007756AC" w:rsidRDefault="007756AC" w:rsidP="00775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6AC" w:rsidRPr="007756AC" w:rsidRDefault="007756AC" w:rsidP="00775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5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КВСР</w:t>
            </w:r>
          </w:p>
        </w:tc>
        <w:tc>
          <w:tcPr>
            <w:tcW w:w="1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6AC" w:rsidRPr="007756AC" w:rsidRDefault="007756AC" w:rsidP="00775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5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Код источника</w:t>
            </w:r>
          </w:p>
        </w:tc>
        <w:tc>
          <w:tcPr>
            <w:tcW w:w="8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6AC" w:rsidRPr="007756AC" w:rsidRDefault="007756AC" w:rsidP="00775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756AC" w:rsidRPr="007756AC" w:rsidTr="00C107F4">
        <w:trPr>
          <w:trHeight w:val="408"/>
        </w:trPr>
        <w:tc>
          <w:tcPr>
            <w:tcW w:w="2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6AC" w:rsidRPr="007756AC" w:rsidRDefault="007756AC" w:rsidP="00775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5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Источники финансирования дефицита бюджета - всего</w:t>
            </w:r>
          </w:p>
        </w:tc>
        <w:tc>
          <w:tcPr>
            <w:tcW w:w="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6AC" w:rsidRPr="007756AC" w:rsidRDefault="007756AC" w:rsidP="00775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5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6AC" w:rsidRPr="007756AC" w:rsidRDefault="007756AC" w:rsidP="00775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5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90000000000000000</w:t>
            </w:r>
          </w:p>
        </w:tc>
        <w:tc>
          <w:tcPr>
            <w:tcW w:w="8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6AC" w:rsidRPr="007756AC" w:rsidRDefault="007756AC" w:rsidP="00775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56AC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-1 480,9</w:t>
            </w:r>
          </w:p>
        </w:tc>
      </w:tr>
      <w:tr w:rsidR="007756AC" w:rsidRPr="007756AC" w:rsidTr="00C107F4">
        <w:trPr>
          <w:trHeight w:val="408"/>
        </w:trPr>
        <w:tc>
          <w:tcPr>
            <w:tcW w:w="22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6AC" w:rsidRPr="007756AC" w:rsidRDefault="007756AC" w:rsidP="00775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5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источники внутреннего финансирования бюджета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6AC" w:rsidRPr="007756AC" w:rsidRDefault="007756AC" w:rsidP="00775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5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6AC" w:rsidRPr="007756AC" w:rsidRDefault="007756AC" w:rsidP="00775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5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01000000000000000</w:t>
            </w:r>
          </w:p>
        </w:tc>
        <w:tc>
          <w:tcPr>
            <w:tcW w:w="8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6AC" w:rsidRPr="007756AC" w:rsidRDefault="007756AC" w:rsidP="00775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5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7756AC" w:rsidRPr="007756AC" w:rsidTr="00C107F4">
        <w:trPr>
          <w:trHeight w:val="408"/>
        </w:trPr>
        <w:tc>
          <w:tcPr>
            <w:tcW w:w="22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6AC" w:rsidRPr="007756AC" w:rsidRDefault="007756AC" w:rsidP="00775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5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источники внешнего финансирования бюджета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6AC" w:rsidRPr="007756AC" w:rsidRDefault="007756AC" w:rsidP="00775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5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6AC" w:rsidRPr="007756AC" w:rsidRDefault="007756AC" w:rsidP="00775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5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02000000000000000</w:t>
            </w:r>
          </w:p>
        </w:tc>
        <w:tc>
          <w:tcPr>
            <w:tcW w:w="8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6AC" w:rsidRPr="007756AC" w:rsidRDefault="007756AC" w:rsidP="00775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5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7756AC" w:rsidRPr="007756AC" w:rsidTr="00C107F4">
        <w:trPr>
          <w:trHeight w:val="264"/>
        </w:trPr>
        <w:tc>
          <w:tcPr>
            <w:tcW w:w="22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6AC" w:rsidRPr="007756AC" w:rsidRDefault="007756AC" w:rsidP="00775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5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Изменение остатков средств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6AC" w:rsidRPr="007756AC" w:rsidRDefault="007756AC" w:rsidP="00775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5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6AC" w:rsidRPr="007756AC" w:rsidRDefault="007756AC" w:rsidP="00775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5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01000000000000000</w:t>
            </w:r>
          </w:p>
        </w:tc>
        <w:tc>
          <w:tcPr>
            <w:tcW w:w="8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6AC" w:rsidRPr="007756AC" w:rsidRDefault="007756AC" w:rsidP="00775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56AC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-1 480,9</w:t>
            </w:r>
          </w:p>
        </w:tc>
      </w:tr>
      <w:tr w:rsidR="007756AC" w:rsidRPr="007756AC" w:rsidTr="00C107F4">
        <w:trPr>
          <w:trHeight w:val="408"/>
        </w:trPr>
        <w:tc>
          <w:tcPr>
            <w:tcW w:w="22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6AC" w:rsidRPr="007756AC" w:rsidRDefault="007756AC" w:rsidP="00775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5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Изменение остатков средств на счетах по учету средств бюджетов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6AC" w:rsidRPr="007756AC" w:rsidRDefault="007756AC" w:rsidP="00775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5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6AC" w:rsidRPr="007756AC" w:rsidRDefault="007756AC" w:rsidP="00775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5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01050000000000000</w:t>
            </w:r>
          </w:p>
        </w:tc>
        <w:tc>
          <w:tcPr>
            <w:tcW w:w="8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6AC" w:rsidRPr="007756AC" w:rsidRDefault="007756AC" w:rsidP="00775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56AC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-1 480,9</w:t>
            </w:r>
          </w:p>
        </w:tc>
      </w:tr>
      <w:tr w:rsidR="007756AC" w:rsidRPr="007756AC" w:rsidTr="00C107F4">
        <w:trPr>
          <w:trHeight w:val="264"/>
        </w:trPr>
        <w:tc>
          <w:tcPr>
            <w:tcW w:w="22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6AC" w:rsidRPr="007756AC" w:rsidRDefault="007756AC" w:rsidP="00775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5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увеличение остатков средств, всего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6AC" w:rsidRPr="007756AC" w:rsidRDefault="007756AC" w:rsidP="00775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5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6AC" w:rsidRPr="007756AC" w:rsidRDefault="007756AC" w:rsidP="00775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5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01050000000000500</w:t>
            </w:r>
          </w:p>
        </w:tc>
        <w:tc>
          <w:tcPr>
            <w:tcW w:w="8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6AC" w:rsidRPr="007756AC" w:rsidRDefault="007756AC" w:rsidP="00775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56AC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-65 710,3</w:t>
            </w:r>
          </w:p>
        </w:tc>
      </w:tr>
      <w:tr w:rsidR="007756AC" w:rsidRPr="007756AC" w:rsidTr="00C107F4">
        <w:trPr>
          <w:trHeight w:val="408"/>
        </w:trPr>
        <w:tc>
          <w:tcPr>
            <w:tcW w:w="22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6AC" w:rsidRPr="007756AC" w:rsidRDefault="007756AC" w:rsidP="00775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5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6AC" w:rsidRPr="007756AC" w:rsidRDefault="007756AC" w:rsidP="00775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5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6AC" w:rsidRPr="007756AC" w:rsidRDefault="007756AC" w:rsidP="00775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5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01050201050000510</w:t>
            </w:r>
          </w:p>
        </w:tc>
        <w:tc>
          <w:tcPr>
            <w:tcW w:w="8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6AC" w:rsidRPr="007756AC" w:rsidRDefault="007756AC" w:rsidP="00775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56AC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-65 710,3</w:t>
            </w:r>
          </w:p>
        </w:tc>
      </w:tr>
      <w:tr w:rsidR="007756AC" w:rsidRPr="007756AC" w:rsidTr="00C107F4">
        <w:trPr>
          <w:trHeight w:val="264"/>
        </w:trPr>
        <w:tc>
          <w:tcPr>
            <w:tcW w:w="22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6AC" w:rsidRPr="007756AC" w:rsidRDefault="007756AC" w:rsidP="00775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5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уменьшение остатков средств, всего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6AC" w:rsidRPr="007756AC" w:rsidRDefault="007756AC" w:rsidP="00775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5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6AC" w:rsidRPr="007756AC" w:rsidRDefault="007756AC" w:rsidP="00775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5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01050000000000600</w:t>
            </w:r>
          </w:p>
        </w:tc>
        <w:tc>
          <w:tcPr>
            <w:tcW w:w="8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6AC" w:rsidRPr="007756AC" w:rsidRDefault="007756AC" w:rsidP="00775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5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64 229,4</w:t>
            </w:r>
          </w:p>
        </w:tc>
      </w:tr>
      <w:tr w:rsidR="007756AC" w:rsidRPr="007756AC" w:rsidTr="00C107F4">
        <w:trPr>
          <w:trHeight w:val="420"/>
        </w:trPr>
        <w:tc>
          <w:tcPr>
            <w:tcW w:w="22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6AC" w:rsidRPr="007756AC" w:rsidRDefault="007756AC" w:rsidP="00775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5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6AC" w:rsidRPr="007756AC" w:rsidRDefault="007756AC" w:rsidP="00775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5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6AC" w:rsidRPr="007756AC" w:rsidRDefault="007756AC" w:rsidP="00775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5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01050201050000610</w:t>
            </w:r>
          </w:p>
        </w:tc>
        <w:tc>
          <w:tcPr>
            <w:tcW w:w="8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6AC" w:rsidRPr="007756AC" w:rsidRDefault="007756AC" w:rsidP="00775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5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64 229,4</w:t>
            </w:r>
          </w:p>
        </w:tc>
      </w:tr>
    </w:tbl>
    <w:p w:rsidR="006E4CFA" w:rsidRDefault="006E4CFA"/>
    <w:sectPr w:rsidR="006E4CFA" w:rsidSect="00BF49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83613" w:rsidRDefault="00583613" w:rsidP="00EF4AA3">
      <w:pPr>
        <w:spacing w:after="0" w:line="240" w:lineRule="auto"/>
      </w:pPr>
      <w:r>
        <w:separator/>
      </w:r>
    </w:p>
  </w:endnote>
  <w:endnote w:type="continuationSeparator" w:id="1">
    <w:p w:rsidR="00583613" w:rsidRDefault="00583613" w:rsidP="00EF4A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83613" w:rsidRDefault="00583613" w:rsidP="00EF4AA3">
      <w:pPr>
        <w:spacing w:after="0" w:line="240" w:lineRule="auto"/>
      </w:pPr>
      <w:r>
        <w:separator/>
      </w:r>
    </w:p>
  </w:footnote>
  <w:footnote w:type="continuationSeparator" w:id="1">
    <w:p w:rsidR="00583613" w:rsidRDefault="00583613" w:rsidP="00EF4AA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6E4CFA"/>
    <w:rsid w:val="001C4455"/>
    <w:rsid w:val="001E7A9D"/>
    <w:rsid w:val="004F6DBF"/>
    <w:rsid w:val="00583613"/>
    <w:rsid w:val="00625964"/>
    <w:rsid w:val="006E4CFA"/>
    <w:rsid w:val="007756AC"/>
    <w:rsid w:val="007B3651"/>
    <w:rsid w:val="007C2FD3"/>
    <w:rsid w:val="00882AA8"/>
    <w:rsid w:val="008D6177"/>
    <w:rsid w:val="008E4F8F"/>
    <w:rsid w:val="00A5364C"/>
    <w:rsid w:val="00BA40BC"/>
    <w:rsid w:val="00BF49B4"/>
    <w:rsid w:val="00C107F4"/>
    <w:rsid w:val="00D14871"/>
    <w:rsid w:val="00EB37F5"/>
    <w:rsid w:val="00EF4AA3"/>
    <w:rsid w:val="00F95FBA"/>
    <w:rsid w:val="00FC5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49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F4A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F4AA3"/>
  </w:style>
  <w:style w:type="paragraph" w:styleId="a5">
    <w:name w:val="footer"/>
    <w:basedOn w:val="a"/>
    <w:link w:val="a6"/>
    <w:uiPriority w:val="99"/>
    <w:unhideWhenUsed/>
    <w:rsid w:val="00EF4A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F4AA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553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2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5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5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3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170</Words>
  <Characters>973</Characters>
  <Application>Microsoft Office Word</Application>
  <DocSecurity>0</DocSecurity>
  <Lines>8</Lines>
  <Paragraphs>2</Paragraphs>
  <ScaleCrop>false</ScaleCrop>
  <Company>Home</Company>
  <LinksUpToDate>false</LinksUpToDate>
  <CharactersWithSpaces>1141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Client_8_2</cp:lastModifiedBy>
  <cp:revision>15</cp:revision>
  <dcterms:created xsi:type="dcterms:W3CDTF">2018-03-28T08:11:00Z</dcterms:created>
  <dcterms:modified xsi:type="dcterms:W3CDTF">2025-07-21T10:39:00Z</dcterms:modified>
</cp:coreProperties>
</file>