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0E2" w:rsidRDefault="007B70E2" w:rsidP="007B70E2">
      <w:pPr>
        <w:pStyle w:val="a3"/>
        <w:rPr>
          <w:rFonts w:ascii="Times New Roman" w:hAnsi="Times New Roman" w:cs="Times New Roman"/>
          <w:lang w:eastAsia="ru-RU"/>
        </w:rPr>
      </w:pPr>
    </w:p>
    <w:p w:rsidR="00410D0E" w:rsidRPr="007B70E2" w:rsidRDefault="00410D0E" w:rsidP="007B70E2">
      <w:pPr>
        <w:pStyle w:val="a3"/>
        <w:jc w:val="right"/>
        <w:rPr>
          <w:rFonts w:ascii="Times New Roman" w:hAnsi="Times New Roman" w:cs="Times New Roman"/>
          <w:lang w:eastAsia="ru-RU"/>
        </w:rPr>
      </w:pPr>
      <w:r w:rsidRPr="007B70E2">
        <w:rPr>
          <w:rFonts w:ascii="Times New Roman" w:hAnsi="Times New Roman" w:cs="Times New Roman"/>
          <w:lang w:eastAsia="ru-RU"/>
        </w:rPr>
        <w:t xml:space="preserve">Приложение №1 к решению Совета </w:t>
      </w:r>
    </w:p>
    <w:p w:rsidR="002B1A89" w:rsidRDefault="00410D0E" w:rsidP="007B70E2">
      <w:pPr>
        <w:pStyle w:val="a3"/>
        <w:jc w:val="right"/>
        <w:rPr>
          <w:rFonts w:ascii="Times New Roman" w:hAnsi="Times New Roman" w:cs="Times New Roman"/>
          <w:lang w:eastAsia="ru-RU"/>
        </w:rPr>
      </w:pPr>
      <w:r w:rsidRPr="007B70E2">
        <w:rPr>
          <w:rFonts w:ascii="Times New Roman" w:hAnsi="Times New Roman" w:cs="Times New Roman"/>
          <w:lang w:eastAsia="ru-RU"/>
        </w:rPr>
        <w:t xml:space="preserve">от " </w:t>
      </w:r>
      <w:r w:rsidR="007D0FAA">
        <w:rPr>
          <w:rFonts w:ascii="Times New Roman" w:hAnsi="Times New Roman" w:cs="Times New Roman"/>
          <w:lang w:eastAsia="ru-RU"/>
        </w:rPr>
        <w:t>30</w:t>
      </w:r>
      <w:r w:rsidRPr="007B70E2">
        <w:rPr>
          <w:rFonts w:ascii="Times New Roman" w:hAnsi="Times New Roman" w:cs="Times New Roman"/>
          <w:lang w:eastAsia="ru-RU"/>
        </w:rPr>
        <w:t xml:space="preserve"> " </w:t>
      </w:r>
      <w:r w:rsidR="007D0FAA">
        <w:rPr>
          <w:rFonts w:ascii="Times New Roman" w:hAnsi="Times New Roman" w:cs="Times New Roman"/>
          <w:lang w:eastAsia="ru-RU"/>
        </w:rPr>
        <w:t>мая</w:t>
      </w:r>
      <w:r w:rsidRPr="007B70E2">
        <w:rPr>
          <w:rFonts w:ascii="Times New Roman" w:hAnsi="Times New Roman" w:cs="Times New Roman"/>
          <w:lang w:eastAsia="ru-RU"/>
        </w:rPr>
        <w:t xml:space="preserve"> 2023г. № </w:t>
      </w:r>
      <w:r w:rsidR="007D0FAA">
        <w:rPr>
          <w:rFonts w:ascii="Times New Roman" w:hAnsi="Times New Roman" w:cs="Times New Roman"/>
          <w:lang w:eastAsia="ru-RU"/>
        </w:rPr>
        <w:t>236</w:t>
      </w:r>
      <w:proofErr w:type="gramStart"/>
      <w:r w:rsidRPr="007B70E2">
        <w:rPr>
          <w:rFonts w:ascii="Times New Roman" w:hAnsi="Times New Roman" w:cs="Times New Roman"/>
          <w:lang w:eastAsia="ru-RU"/>
        </w:rPr>
        <w:t xml:space="preserve">  </w:t>
      </w:r>
      <w:r w:rsidRPr="007B70E2">
        <w:rPr>
          <w:rFonts w:ascii="Times New Roman" w:hAnsi="Times New Roman" w:cs="Times New Roman"/>
          <w:lang w:eastAsia="ru-RU"/>
        </w:rPr>
        <w:br/>
        <w:t>О</w:t>
      </w:r>
      <w:proofErr w:type="gramEnd"/>
      <w:r w:rsidRPr="007B70E2">
        <w:rPr>
          <w:rFonts w:ascii="Times New Roman" w:hAnsi="Times New Roman" w:cs="Times New Roman"/>
          <w:lang w:eastAsia="ru-RU"/>
        </w:rPr>
        <w:t>б исполнении бюджета Белоярского</w:t>
      </w:r>
      <w:r w:rsidRPr="007B70E2">
        <w:rPr>
          <w:rFonts w:ascii="Times New Roman" w:hAnsi="Times New Roman" w:cs="Times New Roman"/>
          <w:lang w:eastAsia="ru-RU"/>
        </w:rPr>
        <w:br/>
        <w:t>муниципального образования за 2022 год</w:t>
      </w:r>
    </w:p>
    <w:p w:rsidR="007B70E2" w:rsidRDefault="007B70E2" w:rsidP="007B70E2">
      <w:pPr>
        <w:pStyle w:val="a3"/>
        <w:jc w:val="right"/>
        <w:rPr>
          <w:rFonts w:ascii="Times New Roman" w:hAnsi="Times New Roman" w:cs="Times New Roman"/>
          <w:lang w:eastAsia="ru-RU"/>
        </w:rPr>
      </w:pPr>
    </w:p>
    <w:p w:rsidR="007B70E2" w:rsidRPr="007B70E2" w:rsidRDefault="007B70E2" w:rsidP="007B70E2">
      <w:pPr>
        <w:pStyle w:val="a3"/>
        <w:jc w:val="right"/>
        <w:rPr>
          <w:rFonts w:ascii="Times New Roman" w:hAnsi="Times New Roman" w:cs="Times New Roman"/>
          <w:lang w:eastAsia="ru-RU"/>
        </w:rPr>
      </w:pPr>
    </w:p>
    <w:p w:rsidR="00410D0E" w:rsidRDefault="00410D0E" w:rsidP="00410D0E">
      <w:pPr>
        <w:jc w:val="center"/>
        <w:rPr>
          <w:rFonts w:ascii="Times New Roman" w:eastAsia="Times New Roman" w:hAnsi="Times New Roman"/>
          <w:lang w:eastAsia="ru-RU"/>
        </w:rPr>
      </w:pPr>
      <w:r w:rsidRPr="00DA2878">
        <w:rPr>
          <w:rFonts w:ascii="Times New Roman" w:eastAsia="Times New Roman" w:hAnsi="Times New Roman"/>
          <w:lang w:eastAsia="ru-RU"/>
        </w:rPr>
        <w:t>ДОХОДЫ БЮДЖЕТА БЕЛОЯРСКОГО МУНИЦИПАЛЬНОГО ОБРАЗОВАНИЯ ЗА 20</w:t>
      </w:r>
      <w:r>
        <w:rPr>
          <w:rFonts w:ascii="Times New Roman" w:eastAsia="Times New Roman" w:hAnsi="Times New Roman"/>
          <w:lang w:eastAsia="ru-RU"/>
        </w:rPr>
        <w:t>22</w:t>
      </w:r>
      <w:r w:rsidRPr="00DA2878">
        <w:rPr>
          <w:rFonts w:ascii="Times New Roman" w:eastAsia="Times New Roman" w:hAnsi="Times New Roman"/>
          <w:lang w:eastAsia="ru-RU"/>
        </w:rPr>
        <w:t xml:space="preserve"> ГОД ПО КОДАМ КЛАССИФИКАЦИИ ДОХОДОВ БЮДЖЕТА</w:t>
      </w:r>
    </w:p>
    <w:tbl>
      <w:tblPr>
        <w:tblW w:w="5000" w:type="pct"/>
        <w:tblLook w:val="04A0"/>
      </w:tblPr>
      <w:tblGrid>
        <w:gridCol w:w="5018"/>
        <w:gridCol w:w="1080"/>
        <w:gridCol w:w="2173"/>
        <w:gridCol w:w="1300"/>
      </w:tblGrid>
      <w:tr w:rsidR="00410D0E" w:rsidRPr="00410D0E" w:rsidTr="00410D0E">
        <w:trPr>
          <w:trHeight w:val="264"/>
        </w:trPr>
        <w:tc>
          <w:tcPr>
            <w:tcW w:w="26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D0E" w:rsidRPr="00410D0E" w:rsidRDefault="00410D0E" w:rsidP="00410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6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D0E" w:rsidRPr="00410D0E" w:rsidRDefault="00410D0E" w:rsidP="00410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дохода по бюджетной классификации</w:t>
            </w:r>
          </w:p>
        </w:tc>
        <w:tc>
          <w:tcPr>
            <w:tcW w:w="6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Исполнено</w:t>
            </w:r>
          </w:p>
        </w:tc>
      </w:tr>
      <w:tr w:rsidR="00410D0E" w:rsidRPr="00410D0E" w:rsidTr="00410D0E">
        <w:trPr>
          <w:trHeight w:val="420"/>
        </w:trPr>
        <w:tc>
          <w:tcPr>
            <w:tcW w:w="26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D0E" w:rsidRPr="00410D0E" w:rsidRDefault="00410D0E" w:rsidP="00410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КВСР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D0E" w:rsidRPr="00410D0E" w:rsidRDefault="00410D0E" w:rsidP="00410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дохода</w:t>
            </w:r>
          </w:p>
        </w:tc>
        <w:tc>
          <w:tcPr>
            <w:tcW w:w="6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0D0E" w:rsidRPr="00410D0E" w:rsidTr="00410D0E">
        <w:trPr>
          <w:trHeight w:val="264"/>
        </w:trPr>
        <w:tc>
          <w:tcPr>
            <w:tcW w:w="2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бюджета - всего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17967,1</w:t>
            </w:r>
          </w:p>
        </w:tc>
      </w:tr>
      <w:tr w:rsidR="00410D0E" w:rsidRPr="00410D0E" w:rsidTr="00410D0E">
        <w:trPr>
          <w:trHeight w:val="2137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10302231010000110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1826,1</w:t>
            </w:r>
          </w:p>
        </w:tc>
      </w:tr>
      <w:tr w:rsidR="00410D0E" w:rsidRPr="00410D0E" w:rsidTr="00410D0E">
        <w:trPr>
          <w:trHeight w:val="2394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инжекторных</w:t>
            </w:r>
            <w:proofErr w:type="spellEnd"/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10302241010000110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9,9</w:t>
            </w:r>
          </w:p>
        </w:tc>
      </w:tr>
      <w:tr w:rsidR="00410D0E" w:rsidRPr="00410D0E" w:rsidTr="00410D0E">
        <w:trPr>
          <w:trHeight w:val="2130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10302251010000110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2016,2</w:t>
            </w:r>
          </w:p>
        </w:tc>
      </w:tr>
      <w:tr w:rsidR="00410D0E" w:rsidRPr="00410D0E" w:rsidTr="00410D0E">
        <w:trPr>
          <w:trHeight w:val="2119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10302261010000110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-209,5</w:t>
            </w:r>
          </w:p>
        </w:tc>
      </w:tr>
      <w:tr w:rsidR="00410D0E" w:rsidRPr="00410D0E" w:rsidTr="00410D0E">
        <w:trPr>
          <w:trHeight w:val="2129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(сумма платежа (перерасчеты, недоимка и задолженность по соответствующему платежу согласно законодательству Российской Федерации)</w:t>
            </w:r>
            <w:proofErr w:type="gramStart"/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)</w:t>
            </w:r>
            <w:proofErr w:type="gramEnd"/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10102010011000110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2228,2</w:t>
            </w:r>
          </w:p>
        </w:tc>
      </w:tr>
      <w:tr w:rsidR="00410D0E" w:rsidRPr="00410D0E" w:rsidTr="00410D0E">
        <w:trPr>
          <w:trHeight w:val="1703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10102010012100110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410D0E" w:rsidRPr="00410D0E" w:rsidTr="00410D0E">
        <w:trPr>
          <w:trHeight w:val="1982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</w:t>
            </w:r>
            <w:proofErr w:type="gramStart"/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)п</w:t>
            </w:r>
            <w:proofErr w:type="gramEnd"/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 соответствующему платежу согласно законодательству Российской Федерации)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10102010013000110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410D0E" w:rsidRPr="00410D0E" w:rsidTr="00410D0E">
        <w:trPr>
          <w:trHeight w:val="2110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 (сумма платежа)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10102020011000110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410D0E" w:rsidRPr="00410D0E" w:rsidTr="00410D0E">
        <w:trPr>
          <w:trHeight w:val="2112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10102020012100110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410D0E" w:rsidRPr="00410D0E" w:rsidTr="00410D0E">
        <w:trPr>
          <w:trHeight w:val="1406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10102030011000110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43,0</w:t>
            </w:r>
          </w:p>
        </w:tc>
      </w:tr>
      <w:tr w:rsidR="00410D0E" w:rsidRPr="00410D0E" w:rsidTr="00410D0E">
        <w:trPr>
          <w:trHeight w:val="986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10102030012100110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410D0E" w:rsidRPr="00410D0E" w:rsidTr="00410D0E">
        <w:trPr>
          <w:trHeight w:val="1412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 по соответствующему платежу согласно законодательству Российской Федерации)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10102030013000110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</w:tr>
      <w:tr w:rsidR="00410D0E" w:rsidRPr="00410D0E" w:rsidTr="00410D0E">
        <w:trPr>
          <w:trHeight w:val="2412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proofErr w:type="spellEnd"/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10102080011000110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6,2</w:t>
            </w:r>
          </w:p>
        </w:tc>
      </w:tr>
      <w:tr w:rsidR="00410D0E" w:rsidRPr="00410D0E" w:rsidTr="00410D0E">
        <w:trPr>
          <w:trHeight w:val="995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отмененному))</w:t>
            </w:r>
            <w:proofErr w:type="gramEnd"/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10503010011000110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4321,1</w:t>
            </w:r>
          </w:p>
        </w:tc>
      </w:tr>
      <w:tr w:rsidR="00410D0E" w:rsidRPr="00410D0E" w:rsidTr="00410D0E">
        <w:trPr>
          <w:trHeight w:val="528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Единый сельскохозяйственный налог (пени  по соответствующему платежу)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10503010012100110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20,7</w:t>
            </w:r>
          </w:p>
        </w:tc>
      </w:tr>
      <w:tr w:rsidR="00410D0E" w:rsidRPr="00410D0E" w:rsidTr="00410D0E">
        <w:trPr>
          <w:trHeight w:val="946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10503010013000110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</w:t>
            </w:r>
          </w:p>
        </w:tc>
      </w:tr>
      <w:tr w:rsidR="00410D0E" w:rsidRPr="00410D0E" w:rsidTr="00410D0E">
        <w:trPr>
          <w:trHeight w:val="705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10601030101000110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204,7</w:t>
            </w:r>
          </w:p>
        </w:tc>
      </w:tr>
      <w:tr w:rsidR="00410D0E" w:rsidRPr="00410D0E" w:rsidTr="00410D0E">
        <w:trPr>
          <w:trHeight w:val="756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(пеня)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10601030102100110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2,2</w:t>
            </w:r>
          </w:p>
        </w:tc>
      </w:tr>
      <w:tr w:rsidR="00410D0E" w:rsidRPr="00410D0E" w:rsidTr="00410D0E">
        <w:trPr>
          <w:trHeight w:val="792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10606033101000110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637,0</w:t>
            </w:r>
          </w:p>
        </w:tc>
      </w:tr>
      <w:tr w:rsidR="00410D0E" w:rsidRPr="00410D0E" w:rsidTr="00410D0E">
        <w:trPr>
          <w:trHeight w:val="792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(пеня)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10606033102100110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2,3</w:t>
            </w:r>
          </w:p>
        </w:tc>
      </w:tr>
      <w:tr w:rsidR="00410D0E" w:rsidRPr="00410D0E" w:rsidTr="00410D0E">
        <w:trPr>
          <w:trHeight w:val="792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10606043101000110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1489,9</w:t>
            </w:r>
          </w:p>
        </w:tc>
      </w:tr>
      <w:tr w:rsidR="00410D0E" w:rsidRPr="00410D0E" w:rsidTr="00410D0E">
        <w:trPr>
          <w:trHeight w:val="792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(пеня)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10606043102100110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11,0</w:t>
            </w:r>
          </w:p>
        </w:tc>
      </w:tr>
      <w:tr w:rsidR="00410D0E" w:rsidRPr="00410D0E" w:rsidTr="00410D0E">
        <w:trPr>
          <w:trHeight w:val="792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(прочие штрафы)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10606043104000110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410D0E" w:rsidRPr="00410D0E" w:rsidTr="00410D0E">
        <w:trPr>
          <w:trHeight w:val="1222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10804020011000110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3,2</w:t>
            </w:r>
          </w:p>
        </w:tc>
      </w:tr>
      <w:tr w:rsidR="00410D0E" w:rsidRPr="00410D0E" w:rsidTr="00410D0E">
        <w:trPr>
          <w:trHeight w:val="528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возврата дебиторской задолженности прошлых лет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11302995100200130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2,3</w:t>
            </w:r>
          </w:p>
        </w:tc>
      </w:tr>
      <w:tr w:rsidR="00410D0E" w:rsidRPr="00410D0E" w:rsidTr="00410D0E">
        <w:trPr>
          <w:trHeight w:val="1148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Инициативные платежи, зачисляемые в бюджеты сельских поселений (инициативные платежи граждан на реализацию проекта "Замена водопровода по ул. Октябрьская в п. </w:t>
            </w:r>
            <w:proofErr w:type="gramStart"/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Белоярский</w:t>
            </w:r>
            <w:proofErr w:type="gramEnd"/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 с использованием средств областного бюджета)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11715030102072150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45,0</w:t>
            </w:r>
          </w:p>
        </w:tc>
      </w:tr>
      <w:tr w:rsidR="00410D0E" w:rsidRPr="00410D0E" w:rsidTr="00410D0E">
        <w:trPr>
          <w:trHeight w:val="1406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Инициативные платежи, зачисляемые в бюджеты сельских поселений (инициативные платежи индивидуальных предпринимателей и юридических лиц на реализацию проекта "Замена водопровода по ул. Октябрьская в п. </w:t>
            </w:r>
            <w:proofErr w:type="gramStart"/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Белоярский</w:t>
            </w:r>
            <w:proofErr w:type="gramEnd"/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 с использованием средств областного бюджета)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11715030103072150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140,0</w:t>
            </w:r>
          </w:p>
        </w:tc>
      </w:tr>
      <w:tr w:rsidR="00410D0E" w:rsidRPr="00410D0E" w:rsidTr="00410D0E">
        <w:trPr>
          <w:trHeight w:val="1056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 сельских поселений на выравнивание  бюджетной обеспеченности из бюджетов муниципальных районов за счёт субвенции из областного бюджета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20216001100001150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56,2</w:t>
            </w:r>
          </w:p>
        </w:tc>
      </w:tr>
      <w:tr w:rsidR="00410D0E" w:rsidRPr="00410D0E" w:rsidTr="00410D0E">
        <w:trPr>
          <w:trHeight w:val="792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20225576100000150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609,4</w:t>
            </w:r>
          </w:p>
        </w:tc>
      </w:tr>
      <w:tr w:rsidR="00410D0E" w:rsidRPr="00410D0E" w:rsidTr="00410D0E">
        <w:trPr>
          <w:trHeight w:val="995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Субсидия бюджетам сельских поселений области на реализацию проектов развития муниципальных образований области, основанных на местных инициативах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20229999100073150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1164,9</w:t>
            </w:r>
          </w:p>
        </w:tc>
      </w:tr>
      <w:tr w:rsidR="00410D0E" w:rsidRPr="00410D0E" w:rsidTr="00410D0E">
        <w:trPr>
          <w:trHeight w:val="1265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Субсидия бюджетам поселений области на обеспечение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20229999100118150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3066,0</w:t>
            </w:r>
          </w:p>
        </w:tc>
      </w:tr>
      <w:tr w:rsidR="00410D0E" w:rsidRPr="00410D0E" w:rsidTr="00410D0E">
        <w:trPr>
          <w:trHeight w:val="1056"/>
        </w:trPr>
        <w:tc>
          <w:tcPr>
            <w:tcW w:w="2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20235118100000150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D0E" w:rsidRPr="00410D0E" w:rsidRDefault="00410D0E" w:rsidP="00410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263,6</w:t>
            </w:r>
          </w:p>
        </w:tc>
      </w:tr>
    </w:tbl>
    <w:p w:rsidR="00410D0E" w:rsidRDefault="00410D0E" w:rsidP="00410D0E">
      <w:pPr>
        <w:jc w:val="both"/>
      </w:pPr>
    </w:p>
    <w:sectPr w:rsidR="00410D0E" w:rsidSect="002B1A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0D0E"/>
    <w:rsid w:val="002B1A89"/>
    <w:rsid w:val="00410D0E"/>
    <w:rsid w:val="00605CB5"/>
    <w:rsid w:val="006D737B"/>
    <w:rsid w:val="007B70E2"/>
    <w:rsid w:val="007D0FAA"/>
    <w:rsid w:val="00DC3E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70E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6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1269</Words>
  <Characters>7237</Characters>
  <Application>Microsoft Office Word</Application>
  <DocSecurity>0</DocSecurity>
  <Lines>60</Lines>
  <Paragraphs>16</Paragraphs>
  <ScaleCrop>false</ScaleCrop>
  <Company/>
  <LinksUpToDate>false</LinksUpToDate>
  <CharactersWithSpaces>8490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Client_8_2</dc:creator>
  <cp:lastModifiedBy>Client_8_2</cp:lastModifiedBy>
  <cp:revision>4</cp:revision>
  <cp:lastPrinted>2023-06-05T08:54:00Z</cp:lastPrinted>
  <dcterms:created xsi:type="dcterms:W3CDTF">2023-03-14T05:46:00Z</dcterms:created>
  <dcterms:modified xsi:type="dcterms:W3CDTF">2023-06-05T08:54:00Z</dcterms:modified>
</cp:coreProperties>
</file>