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012FC8">
        <w:rPr>
          <w:rFonts w:ascii="Times New Roman" w:hAnsi="Times New Roman" w:cs="Times New Roman"/>
          <w:sz w:val="24"/>
          <w:szCs w:val="24"/>
          <w:u w:val="single"/>
        </w:rPr>
        <w:t>1 квартал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D445F2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347"/>
        <w:gridCol w:w="1297"/>
        <w:gridCol w:w="1417"/>
        <w:gridCol w:w="1276"/>
        <w:gridCol w:w="1240"/>
        <w:gridCol w:w="1311"/>
      </w:tblGrid>
      <w:tr w:rsidR="00D96DBA" w:rsidRPr="00D96DBA" w:rsidTr="00D96DBA">
        <w:tc>
          <w:tcPr>
            <w:tcW w:w="3347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7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76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40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11" w:type="dxa"/>
            <w:vAlign w:val="center"/>
          </w:tcPr>
          <w:p w:rsidR="00D96DBA" w:rsidRPr="00D96DBA" w:rsidRDefault="00D96DBA" w:rsidP="00D445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  <w:r w:rsidR="00012FC8"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336,1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879,2</w:t>
            </w:r>
          </w:p>
        </w:tc>
        <w:tc>
          <w:tcPr>
            <w:tcW w:w="1276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311,1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311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92,6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Новобурасском муниципальном районе"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9823,8</w:t>
            </w:r>
          </w:p>
        </w:tc>
        <w:tc>
          <w:tcPr>
            <w:tcW w:w="1417" w:type="dxa"/>
          </w:tcPr>
          <w:p w:rsidR="00D96DBA" w:rsidRPr="00D96DBA" w:rsidRDefault="00BA091C" w:rsidP="007E242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42520,9</w:t>
            </w:r>
          </w:p>
        </w:tc>
        <w:tc>
          <w:tcPr>
            <w:tcW w:w="1276" w:type="dxa"/>
          </w:tcPr>
          <w:p w:rsidR="00D96DBA" w:rsidRPr="00D96DBA" w:rsidRDefault="00BA091C" w:rsidP="00013E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9401,2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22,1</w:t>
            </w:r>
          </w:p>
        </w:tc>
        <w:tc>
          <w:tcPr>
            <w:tcW w:w="1311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95,7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"Профилактика правонарушений, терроризма, экстремизма и противодействие незаконному обороту наркотических средств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81402D" w:rsidP="00E71366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"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276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70273,2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268842,5</w:t>
            </w:r>
          </w:p>
        </w:tc>
        <w:tc>
          <w:tcPr>
            <w:tcW w:w="1276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55331,2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906,6</w:t>
            </w:r>
          </w:p>
        </w:tc>
        <w:tc>
          <w:tcPr>
            <w:tcW w:w="1311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78,7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Новобурасского муниципального района на 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C971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C97186"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76,3</w:t>
            </w:r>
          </w:p>
        </w:tc>
        <w:tc>
          <w:tcPr>
            <w:tcW w:w="1276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  <w:tc>
          <w:tcPr>
            <w:tcW w:w="1276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  <w:tc>
          <w:tcPr>
            <w:tcW w:w="1276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71366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07428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7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D96DBA" w:rsidRPr="00D96DBA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76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D96DBA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D91AA7" w:rsidRPr="00D96DBA" w:rsidRDefault="0081402D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51B8A" w:rsidRPr="00D96DBA" w:rsidTr="00D96DBA">
        <w:tc>
          <w:tcPr>
            <w:tcW w:w="3347" w:type="dxa"/>
          </w:tcPr>
          <w:p w:rsidR="00951B8A" w:rsidRPr="00D96DBA" w:rsidRDefault="00951B8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Комплексное развитие транспортной инфраструктуры Новобурасского муниципального района Саратовской области на 2018-2025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7" w:type="dxa"/>
          </w:tcPr>
          <w:p w:rsidR="00951B8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2274,8</w:t>
            </w:r>
          </w:p>
        </w:tc>
        <w:tc>
          <w:tcPr>
            <w:tcW w:w="1417" w:type="dxa"/>
          </w:tcPr>
          <w:p w:rsidR="00951B8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23888,8</w:t>
            </w:r>
          </w:p>
        </w:tc>
        <w:tc>
          <w:tcPr>
            <w:tcW w:w="1276" w:type="dxa"/>
          </w:tcPr>
          <w:p w:rsidR="00951B8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4508,9</w:t>
            </w:r>
          </w:p>
        </w:tc>
        <w:tc>
          <w:tcPr>
            <w:tcW w:w="1240" w:type="dxa"/>
          </w:tcPr>
          <w:p w:rsidR="00951B8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18,9</w:t>
            </w:r>
          </w:p>
        </w:tc>
        <w:tc>
          <w:tcPr>
            <w:tcW w:w="1311" w:type="dxa"/>
          </w:tcPr>
          <w:p w:rsidR="00951B8A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198,2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E71366" w:rsidRDefault="00E71366" w:rsidP="00D445F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 w:rsidR="00D445F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год”</w:t>
            </w:r>
          </w:p>
        </w:tc>
        <w:tc>
          <w:tcPr>
            <w:tcW w:w="1297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C50851" w:rsidRDefault="00C50851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E71366" w:rsidRDefault="00E71366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E71366" w:rsidRPr="00D96DBA" w:rsidTr="00D96DBA">
        <w:tc>
          <w:tcPr>
            <w:tcW w:w="3347" w:type="dxa"/>
          </w:tcPr>
          <w:p w:rsidR="00E71366" w:rsidRPr="00427618" w:rsidRDefault="00E7136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427618"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2020-2025 </w:t>
            </w:r>
            <w:r w:rsidR="00427618"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97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</w:tcPr>
          <w:p w:rsidR="00E71366" w:rsidRPr="00427618" w:rsidRDefault="00427618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  <w:r w:rsidR="00C5085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76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240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</w:tcPr>
          <w:p w:rsidR="00E71366" w:rsidRPr="00427618" w:rsidRDefault="00427618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BA091C" w:rsidRPr="00D96DBA" w:rsidTr="00D96DBA">
        <w:tc>
          <w:tcPr>
            <w:tcW w:w="3347" w:type="dxa"/>
          </w:tcPr>
          <w:p w:rsidR="00BA091C" w:rsidRPr="00E71366" w:rsidRDefault="00BA091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A09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градостроительной деятельности на территории </w:t>
            </w:r>
            <w:proofErr w:type="spellStart"/>
            <w:r w:rsidRPr="00BA091C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BA091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2022 год</w:t>
            </w:r>
          </w:p>
        </w:tc>
        <w:tc>
          <w:tcPr>
            <w:tcW w:w="1297" w:type="dxa"/>
          </w:tcPr>
          <w:p w:rsidR="00BA091C" w:rsidRPr="00BA091C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BA091C" w:rsidRPr="00BA091C" w:rsidRDefault="00BA091C" w:rsidP="00C5085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968,4</w:t>
            </w:r>
          </w:p>
        </w:tc>
        <w:tc>
          <w:tcPr>
            <w:tcW w:w="1276" w:type="dxa"/>
          </w:tcPr>
          <w:p w:rsidR="00BA091C" w:rsidRPr="00BA091C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40" w:type="dxa"/>
          </w:tcPr>
          <w:p w:rsidR="00BA091C" w:rsidRPr="00BA091C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11" w:type="dxa"/>
          </w:tcPr>
          <w:p w:rsidR="00BA091C" w:rsidRPr="00BA091C" w:rsidRDefault="00BA091C" w:rsidP="00D96D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96DBA" w:rsidRPr="00D96DBA" w:rsidTr="00D96DBA">
        <w:tc>
          <w:tcPr>
            <w:tcW w:w="3347" w:type="dxa"/>
          </w:tcPr>
          <w:p w:rsidR="00D96DBA" w:rsidRPr="00D96DBA" w:rsidRDefault="00D96DB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7" w:type="dxa"/>
          </w:tcPr>
          <w:p w:rsidR="00D96DBA" w:rsidRPr="00C50851" w:rsidRDefault="00BA091C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82718,0</w:t>
            </w:r>
          </w:p>
        </w:tc>
        <w:tc>
          <w:tcPr>
            <w:tcW w:w="1417" w:type="dxa"/>
          </w:tcPr>
          <w:p w:rsidR="00D96DBA" w:rsidRPr="00C50851" w:rsidRDefault="00BA091C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337362,6</w:t>
            </w:r>
          </w:p>
        </w:tc>
        <w:tc>
          <w:tcPr>
            <w:tcW w:w="1276" w:type="dxa"/>
          </w:tcPr>
          <w:p w:rsidR="00D96DBA" w:rsidRPr="00C50851" w:rsidRDefault="00BA091C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69554,6</w:t>
            </w:r>
          </w:p>
        </w:tc>
        <w:tc>
          <w:tcPr>
            <w:tcW w:w="1240" w:type="dxa"/>
          </w:tcPr>
          <w:p w:rsidR="00D96DBA" w:rsidRPr="00C50851" w:rsidRDefault="00BA091C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20,6</w:t>
            </w:r>
          </w:p>
        </w:tc>
        <w:tc>
          <w:tcPr>
            <w:tcW w:w="1311" w:type="dxa"/>
          </w:tcPr>
          <w:p w:rsidR="00D96DBA" w:rsidRPr="00C50851" w:rsidRDefault="00BA091C" w:rsidP="00D96DB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84,1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56B1F"/>
    <w:rsid w:val="001B5FFF"/>
    <w:rsid w:val="002E0C84"/>
    <w:rsid w:val="00416019"/>
    <w:rsid w:val="00427618"/>
    <w:rsid w:val="00627DB6"/>
    <w:rsid w:val="006440D6"/>
    <w:rsid w:val="006458E9"/>
    <w:rsid w:val="007459B0"/>
    <w:rsid w:val="007E242B"/>
    <w:rsid w:val="007E418E"/>
    <w:rsid w:val="007F2D22"/>
    <w:rsid w:val="0081402D"/>
    <w:rsid w:val="00951B8A"/>
    <w:rsid w:val="00980571"/>
    <w:rsid w:val="009C36C2"/>
    <w:rsid w:val="00A2482E"/>
    <w:rsid w:val="00A451FC"/>
    <w:rsid w:val="00AB45BC"/>
    <w:rsid w:val="00BA091C"/>
    <w:rsid w:val="00C50851"/>
    <w:rsid w:val="00C814EA"/>
    <w:rsid w:val="00C97186"/>
    <w:rsid w:val="00CE2C1F"/>
    <w:rsid w:val="00D445F2"/>
    <w:rsid w:val="00D91AA7"/>
    <w:rsid w:val="00D96DBA"/>
    <w:rsid w:val="00DA60E4"/>
    <w:rsid w:val="00DD585B"/>
    <w:rsid w:val="00E148CE"/>
    <w:rsid w:val="00E63F68"/>
    <w:rsid w:val="00E71366"/>
    <w:rsid w:val="00F872B0"/>
    <w:rsid w:val="00FA0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2020-04-07T12:48:00Z</cp:lastPrinted>
  <dcterms:created xsi:type="dcterms:W3CDTF">2017-05-18T05:20:00Z</dcterms:created>
  <dcterms:modified xsi:type="dcterms:W3CDTF">2022-04-11T10:57:00Z</dcterms:modified>
</cp:coreProperties>
</file>