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бюджета </w:t>
      </w:r>
      <w:r w:rsidR="005549CF">
        <w:rPr>
          <w:rFonts w:ascii="Times New Roman" w:hAnsi="Times New Roman" w:cs="Times New Roman"/>
          <w:sz w:val="24"/>
          <w:szCs w:val="24"/>
        </w:rPr>
        <w:t>Белоярского</w:t>
      </w:r>
      <w:r w:rsidRPr="002F3330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5549CF">
        <w:rPr>
          <w:rFonts w:ascii="Times New Roman" w:hAnsi="Times New Roman" w:cs="Times New Roman"/>
          <w:sz w:val="24"/>
          <w:szCs w:val="24"/>
        </w:rPr>
        <w:t>образования</w:t>
      </w:r>
    </w:p>
    <w:p w:rsidR="00D96DBA" w:rsidRPr="002F3330" w:rsidRDefault="003576C0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7262D2">
        <w:rPr>
          <w:rFonts w:ascii="Times New Roman" w:hAnsi="Times New Roman" w:cs="Times New Roman"/>
          <w:sz w:val="24"/>
          <w:szCs w:val="24"/>
          <w:u w:val="single"/>
        </w:rPr>
        <w:t>1 квартал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750AD2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ED0252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D96DBA">
        <w:rPr>
          <w:rFonts w:ascii="Times New Roman" w:hAnsi="Times New Roman" w:cs="Times New Roman"/>
          <w:sz w:val="24"/>
          <w:szCs w:val="24"/>
          <w:u w:val="single"/>
        </w:rPr>
        <w:t>а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ook w:val="04A0"/>
      </w:tblPr>
      <w:tblGrid>
        <w:gridCol w:w="3347"/>
        <w:gridCol w:w="1297"/>
        <w:gridCol w:w="1417"/>
        <w:gridCol w:w="1276"/>
        <w:gridCol w:w="1240"/>
        <w:gridCol w:w="1311"/>
      </w:tblGrid>
      <w:tr w:rsidR="00D96DBA" w:rsidRPr="00D96DBA" w:rsidTr="00D96DBA">
        <w:tc>
          <w:tcPr>
            <w:tcW w:w="3347" w:type="dxa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297" w:type="dxa"/>
            <w:vAlign w:val="center"/>
          </w:tcPr>
          <w:p w:rsidR="00D96DBA" w:rsidRPr="00D96DBA" w:rsidRDefault="00D96DBA" w:rsidP="00ED0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0A1F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D025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17" w:type="dxa"/>
            <w:vAlign w:val="center"/>
          </w:tcPr>
          <w:p w:rsidR="00D96DBA" w:rsidRPr="00D96DBA" w:rsidRDefault="00D96DBA" w:rsidP="00ED0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D025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D96DBA" w:rsidRPr="00D96DBA" w:rsidRDefault="00D96DBA" w:rsidP="00ED0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D025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40" w:type="dxa"/>
            <w:vAlign w:val="center"/>
          </w:tcPr>
          <w:p w:rsidR="00D96DBA" w:rsidRPr="00D96DBA" w:rsidRDefault="00D96DBA" w:rsidP="00ED0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="009B2C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D025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11" w:type="dxa"/>
            <w:vAlign w:val="center"/>
          </w:tcPr>
          <w:p w:rsidR="00D96DBA" w:rsidRPr="00D96DBA" w:rsidRDefault="00D96DBA" w:rsidP="00ED02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0A1F9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D025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5549CF" w:rsidP="00227C9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«Развитие местного самоуправления в Белоярском муниципальном образовании Новобурасского муниципального района Саратовской области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227C97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227C97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7" w:type="dxa"/>
          </w:tcPr>
          <w:p w:rsidR="00D96DBA" w:rsidRPr="00D96DBA" w:rsidRDefault="00166D4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99,6</w:t>
            </w:r>
          </w:p>
        </w:tc>
        <w:tc>
          <w:tcPr>
            <w:tcW w:w="1417" w:type="dxa"/>
          </w:tcPr>
          <w:p w:rsidR="00D96DBA" w:rsidRPr="00D96DBA" w:rsidRDefault="00166D4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252,5</w:t>
            </w:r>
          </w:p>
        </w:tc>
        <w:tc>
          <w:tcPr>
            <w:tcW w:w="1276" w:type="dxa"/>
          </w:tcPr>
          <w:p w:rsidR="00D96DBA" w:rsidRPr="00D96DBA" w:rsidRDefault="00166D4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66,3</w:t>
            </w:r>
          </w:p>
        </w:tc>
        <w:tc>
          <w:tcPr>
            <w:tcW w:w="1240" w:type="dxa"/>
          </w:tcPr>
          <w:p w:rsidR="00D96DBA" w:rsidRPr="00D96DBA" w:rsidRDefault="00166D4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26,3</w:t>
            </w:r>
          </w:p>
        </w:tc>
        <w:tc>
          <w:tcPr>
            <w:tcW w:w="1311" w:type="dxa"/>
          </w:tcPr>
          <w:p w:rsidR="00D96DBA" w:rsidRPr="00D96DBA" w:rsidRDefault="00166D4E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66,6</w:t>
            </w:r>
          </w:p>
        </w:tc>
      </w:tr>
      <w:tr w:rsidR="00980571" w:rsidRPr="00D96DBA" w:rsidTr="00D96DBA">
        <w:tc>
          <w:tcPr>
            <w:tcW w:w="3347" w:type="dxa"/>
          </w:tcPr>
          <w:p w:rsidR="00980571" w:rsidRPr="005549CF" w:rsidRDefault="005549CF" w:rsidP="00227C9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Благоустройство и озеленение территории Белоярского муниципального образования Новобурасского муниципального района Саратовской области в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227C97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227C97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7" w:type="dxa"/>
          </w:tcPr>
          <w:p w:rsidR="00980571" w:rsidRPr="00D96DBA" w:rsidRDefault="00194190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205,2</w:t>
            </w:r>
          </w:p>
        </w:tc>
        <w:tc>
          <w:tcPr>
            <w:tcW w:w="1417" w:type="dxa"/>
          </w:tcPr>
          <w:p w:rsidR="00980571" w:rsidRPr="00D96DBA" w:rsidRDefault="00194190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2407,4</w:t>
            </w:r>
          </w:p>
        </w:tc>
        <w:tc>
          <w:tcPr>
            <w:tcW w:w="1276" w:type="dxa"/>
          </w:tcPr>
          <w:p w:rsidR="00980571" w:rsidRPr="00D96DBA" w:rsidRDefault="00194190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271,7</w:t>
            </w:r>
          </w:p>
        </w:tc>
        <w:tc>
          <w:tcPr>
            <w:tcW w:w="1240" w:type="dxa"/>
          </w:tcPr>
          <w:p w:rsidR="00980571" w:rsidRPr="00D96DBA" w:rsidRDefault="00194190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11,3</w:t>
            </w:r>
          </w:p>
        </w:tc>
        <w:tc>
          <w:tcPr>
            <w:tcW w:w="1311" w:type="dxa"/>
          </w:tcPr>
          <w:p w:rsidR="00980571" w:rsidRPr="00D96DBA" w:rsidRDefault="00194190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132,4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5549CF" w:rsidRDefault="005549CF" w:rsidP="00227C9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«Экологическое оздоровление Белоярского муниципального образования Новобурасского муниципального района Саратовской области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227C97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227C97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7" w:type="dxa"/>
          </w:tcPr>
          <w:p w:rsidR="00D96DBA" w:rsidRPr="00D96DBA" w:rsidRDefault="00194190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417" w:type="dxa"/>
          </w:tcPr>
          <w:p w:rsidR="00D96DBA" w:rsidRPr="00D96DBA" w:rsidRDefault="00194190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F7E2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</w:tcPr>
          <w:p w:rsidR="00D96DBA" w:rsidRPr="00D96DBA" w:rsidRDefault="00AF7E2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AF7E2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AF7E2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24504" w:rsidRPr="00D96DBA" w:rsidTr="00D96DBA">
        <w:tc>
          <w:tcPr>
            <w:tcW w:w="3347" w:type="dxa"/>
          </w:tcPr>
          <w:p w:rsidR="00A24504" w:rsidRPr="005549CF" w:rsidRDefault="00A24504" w:rsidP="00227C9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«Обеспечение населения Белоярского муниципального образования Новобурасского муниципального района Саратовской области питьевой водой»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227C97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227C97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</w:p>
        </w:tc>
        <w:tc>
          <w:tcPr>
            <w:tcW w:w="1297" w:type="dxa"/>
          </w:tcPr>
          <w:p w:rsidR="00AB5926" w:rsidRPr="00D96DBA" w:rsidRDefault="00194190" w:rsidP="0027455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543,9</w:t>
            </w:r>
          </w:p>
        </w:tc>
        <w:tc>
          <w:tcPr>
            <w:tcW w:w="1417" w:type="dxa"/>
          </w:tcPr>
          <w:p w:rsidR="00A24504" w:rsidRDefault="00194190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389,0</w:t>
            </w:r>
          </w:p>
        </w:tc>
        <w:tc>
          <w:tcPr>
            <w:tcW w:w="1276" w:type="dxa"/>
          </w:tcPr>
          <w:p w:rsidR="00A24504" w:rsidRDefault="00194190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A24504" w:rsidRPr="00D96DBA" w:rsidRDefault="00194190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A24504" w:rsidRPr="00D96DBA" w:rsidRDefault="00194190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2E39B1">
        <w:trPr>
          <w:trHeight w:val="982"/>
        </w:trPr>
        <w:tc>
          <w:tcPr>
            <w:tcW w:w="3347" w:type="dxa"/>
          </w:tcPr>
          <w:p w:rsidR="00D96DBA" w:rsidRPr="005549CF" w:rsidRDefault="005549CF" w:rsidP="00227C9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Новобурасского 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муниципального района Саратовской области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227C97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227C97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7" w:type="dxa"/>
          </w:tcPr>
          <w:p w:rsidR="00D96DBA" w:rsidRPr="00D96DBA" w:rsidRDefault="00194190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20,</w:t>
            </w:r>
          </w:p>
        </w:tc>
        <w:tc>
          <w:tcPr>
            <w:tcW w:w="1417" w:type="dxa"/>
          </w:tcPr>
          <w:p w:rsidR="00D96DBA" w:rsidRPr="00D96DBA" w:rsidRDefault="00194190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E39B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</w:tcPr>
          <w:p w:rsidR="00D96DBA" w:rsidRPr="00D96DBA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96189" w:rsidRPr="00D96DBA" w:rsidTr="00D96DBA">
        <w:tc>
          <w:tcPr>
            <w:tcW w:w="3347" w:type="dxa"/>
          </w:tcPr>
          <w:p w:rsidR="00396189" w:rsidRPr="005549CF" w:rsidRDefault="00A47799" w:rsidP="00227C9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"Комфортная среда в Белоярском муниципальном образовании"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227C97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227C97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396189" w:rsidRDefault="00194190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1417" w:type="dxa"/>
          </w:tcPr>
          <w:p w:rsidR="00396189" w:rsidRDefault="00E3249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7E27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276" w:type="dxa"/>
          </w:tcPr>
          <w:p w:rsidR="00396189" w:rsidRDefault="00AF7E2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396189" w:rsidRDefault="00AF7E2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396189" w:rsidRPr="00D96DBA" w:rsidRDefault="00AF7E2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B5926" w:rsidRPr="00D96DBA" w:rsidTr="00D96DBA">
        <w:tc>
          <w:tcPr>
            <w:tcW w:w="3347" w:type="dxa"/>
          </w:tcPr>
          <w:p w:rsidR="007B3DAD" w:rsidRPr="007B3DAD" w:rsidRDefault="007B3DAD" w:rsidP="007B3DA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«Доступная среда»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227C97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227C97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Белоярском МО</w:t>
            </w:r>
          </w:p>
          <w:p w:rsidR="00AB5926" w:rsidRPr="007B3DAD" w:rsidRDefault="00AB5926" w:rsidP="00A4779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97" w:type="dxa"/>
          </w:tcPr>
          <w:p w:rsidR="00AB5926" w:rsidRDefault="00E3249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AB5926" w:rsidRDefault="00E3249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AF7E27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</w:tcPr>
          <w:p w:rsidR="00AB5926" w:rsidRDefault="00AF7E2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AB5926" w:rsidRDefault="00AF7E2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7B3DAD" w:rsidRDefault="00AF7E27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D58BA" w:rsidRPr="00D96DBA" w:rsidTr="00D96DBA">
        <w:tc>
          <w:tcPr>
            <w:tcW w:w="3347" w:type="dxa"/>
          </w:tcPr>
          <w:p w:rsidR="00FD58BA" w:rsidRPr="007B3DAD" w:rsidRDefault="00FD58BA" w:rsidP="007B3DA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58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FD58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FD58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Саратовской области на 2022-2024 годы"</w:t>
            </w:r>
          </w:p>
        </w:tc>
        <w:tc>
          <w:tcPr>
            <w:tcW w:w="1297" w:type="dxa"/>
          </w:tcPr>
          <w:p w:rsidR="00FD58BA" w:rsidRDefault="00E3249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FD58BA" w:rsidRDefault="00E3249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6196,0</w:t>
            </w:r>
          </w:p>
        </w:tc>
        <w:tc>
          <w:tcPr>
            <w:tcW w:w="1276" w:type="dxa"/>
          </w:tcPr>
          <w:p w:rsidR="00FD58BA" w:rsidRDefault="00E3249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534,0</w:t>
            </w:r>
          </w:p>
        </w:tc>
        <w:tc>
          <w:tcPr>
            <w:tcW w:w="1240" w:type="dxa"/>
          </w:tcPr>
          <w:p w:rsidR="00FD58BA" w:rsidRDefault="00E3249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8,7</w:t>
            </w:r>
          </w:p>
        </w:tc>
        <w:tc>
          <w:tcPr>
            <w:tcW w:w="1311" w:type="dxa"/>
          </w:tcPr>
          <w:p w:rsidR="00FD58BA" w:rsidRDefault="00E3249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297" w:type="dxa"/>
          </w:tcPr>
          <w:p w:rsidR="00D96DBA" w:rsidRPr="00D96DBA" w:rsidRDefault="00E32496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848,7</w:t>
            </w:r>
          </w:p>
        </w:tc>
        <w:tc>
          <w:tcPr>
            <w:tcW w:w="1417" w:type="dxa"/>
          </w:tcPr>
          <w:p w:rsidR="00D96DBA" w:rsidRPr="00D96DBA" w:rsidRDefault="00E32496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9289,8</w:t>
            </w:r>
          </w:p>
        </w:tc>
        <w:tc>
          <w:tcPr>
            <w:tcW w:w="1276" w:type="dxa"/>
          </w:tcPr>
          <w:p w:rsidR="00D96DBA" w:rsidRPr="00D96DBA" w:rsidRDefault="00E32496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872,0</w:t>
            </w:r>
          </w:p>
        </w:tc>
        <w:tc>
          <w:tcPr>
            <w:tcW w:w="1240" w:type="dxa"/>
          </w:tcPr>
          <w:p w:rsidR="00D96DBA" w:rsidRPr="00D96DBA" w:rsidRDefault="00E32496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9,4</w:t>
            </w:r>
          </w:p>
        </w:tc>
        <w:tc>
          <w:tcPr>
            <w:tcW w:w="1311" w:type="dxa"/>
          </w:tcPr>
          <w:p w:rsidR="00D96DBA" w:rsidRPr="00D96DBA" w:rsidRDefault="00E32496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102,8</w:t>
            </w:r>
          </w:p>
        </w:tc>
      </w:tr>
    </w:tbl>
    <w:p w:rsidR="00D96DBA" w:rsidRDefault="00D96DBA"/>
    <w:sectPr w:rsidR="00D96DBA" w:rsidSect="00470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6DBA"/>
    <w:rsid w:val="000A1F9E"/>
    <w:rsid w:val="0012148B"/>
    <w:rsid w:val="00166D4E"/>
    <w:rsid w:val="00194190"/>
    <w:rsid w:val="002014C8"/>
    <w:rsid w:val="0022046E"/>
    <w:rsid w:val="00227C97"/>
    <w:rsid w:val="002651A1"/>
    <w:rsid w:val="00274558"/>
    <w:rsid w:val="00285D20"/>
    <w:rsid w:val="002969C7"/>
    <w:rsid w:val="002E39B1"/>
    <w:rsid w:val="003576C0"/>
    <w:rsid w:val="00396189"/>
    <w:rsid w:val="003D13A6"/>
    <w:rsid w:val="004607A8"/>
    <w:rsid w:val="00470795"/>
    <w:rsid w:val="005549C6"/>
    <w:rsid w:val="005549CF"/>
    <w:rsid w:val="005D31B0"/>
    <w:rsid w:val="00697FBA"/>
    <w:rsid w:val="007262D2"/>
    <w:rsid w:val="00735B46"/>
    <w:rsid w:val="00746500"/>
    <w:rsid w:val="00750AD2"/>
    <w:rsid w:val="0078496A"/>
    <w:rsid w:val="00786BE8"/>
    <w:rsid w:val="007B1129"/>
    <w:rsid w:val="007B3DAD"/>
    <w:rsid w:val="008A1964"/>
    <w:rsid w:val="00980571"/>
    <w:rsid w:val="009B25C1"/>
    <w:rsid w:val="009B2CC3"/>
    <w:rsid w:val="00A24504"/>
    <w:rsid w:val="00A2482E"/>
    <w:rsid w:val="00A47799"/>
    <w:rsid w:val="00A672E1"/>
    <w:rsid w:val="00AB45BC"/>
    <w:rsid w:val="00AB5926"/>
    <w:rsid w:val="00AE431B"/>
    <w:rsid w:val="00AF7E27"/>
    <w:rsid w:val="00D04089"/>
    <w:rsid w:val="00D96DBA"/>
    <w:rsid w:val="00E156A4"/>
    <w:rsid w:val="00E32496"/>
    <w:rsid w:val="00ED0252"/>
    <w:rsid w:val="00F1682E"/>
    <w:rsid w:val="00F4795F"/>
    <w:rsid w:val="00F917BE"/>
    <w:rsid w:val="00FD5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7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2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2022-04-05T10:44:00Z</cp:lastPrinted>
  <dcterms:created xsi:type="dcterms:W3CDTF">2017-05-18T05:20:00Z</dcterms:created>
  <dcterms:modified xsi:type="dcterms:W3CDTF">2022-04-06T07:35:00Z</dcterms:modified>
</cp:coreProperties>
</file>